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C843" w14:textId="77777777" w:rsidR="00A54441" w:rsidRPr="00B36C8A" w:rsidRDefault="00A54441" w:rsidP="00B36C8A">
      <w:pPr>
        <w:pStyle w:val="Ttulo1"/>
        <w:spacing w:line="360" w:lineRule="auto"/>
        <w:jc w:val="center"/>
        <w:rPr>
          <w:rFonts w:ascii="Tahoma" w:hAnsi="Tahoma" w:cs="Tahoma"/>
          <w:color w:val="000000" w:themeColor="text1"/>
          <w:sz w:val="18"/>
          <w:szCs w:val="18"/>
          <w:lang w:val="es-CO"/>
        </w:rPr>
      </w:pPr>
      <w:bookmarkStart w:id="0" w:name="_Toc394353892"/>
      <w:r w:rsidRPr="00B36C8A">
        <w:rPr>
          <w:rFonts w:ascii="Tahoma" w:hAnsi="Tahoma" w:cs="Tahoma"/>
          <w:color w:val="000000" w:themeColor="text1"/>
          <w:sz w:val="18"/>
          <w:szCs w:val="18"/>
        </w:rPr>
        <w:t xml:space="preserve">FORMATO No. </w:t>
      </w:r>
      <w:r w:rsidRPr="00B36C8A">
        <w:rPr>
          <w:rFonts w:ascii="Tahoma" w:hAnsi="Tahoma" w:cs="Tahoma"/>
          <w:color w:val="000000" w:themeColor="text1"/>
          <w:sz w:val="18"/>
          <w:szCs w:val="18"/>
          <w:lang w:val="es-CO"/>
        </w:rPr>
        <w:t>5</w:t>
      </w:r>
    </w:p>
    <w:bookmarkEnd w:id="0"/>
    <w:p w14:paraId="491F90E6" w14:textId="77777777" w:rsidR="00A54441" w:rsidRPr="00B36C8A" w:rsidRDefault="00A54441" w:rsidP="00B36C8A">
      <w:pPr>
        <w:spacing w:line="360" w:lineRule="auto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36C8A">
        <w:rPr>
          <w:rFonts w:ascii="Tahoma" w:hAnsi="Tahoma" w:cs="Tahoma"/>
          <w:b/>
          <w:color w:val="000000" w:themeColor="text1"/>
          <w:sz w:val="18"/>
          <w:szCs w:val="18"/>
        </w:rPr>
        <w:t>CUADRO DE INFORMACIÓN - FACTOR DE EVALUACIÓN DE APOYO A LA INDUSTRIA NACIONAL (LEY 816/2003)</w:t>
      </w:r>
    </w:p>
    <w:p w14:paraId="5B06AA3C" w14:textId="77777777" w:rsidR="00A54441" w:rsidRPr="00B36C8A" w:rsidRDefault="00A54441" w:rsidP="00B36C8A">
      <w:pPr>
        <w:spacing w:line="360" w:lineRule="auto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9BDA21B" w14:textId="77777777" w:rsidR="00A54441" w:rsidRPr="00B36C8A" w:rsidRDefault="00A54441" w:rsidP="00B36C8A">
      <w:pPr>
        <w:widowControl/>
        <w:numPr>
          <w:ilvl w:val="0"/>
          <w:numId w:val="1"/>
        </w:numPr>
        <w:tabs>
          <w:tab w:val="left" w:pos="993"/>
          <w:tab w:val="left" w:pos="1985"/>
        </w:tabs>
        <w:autoSpaceDE/>
        <w:autoSpaceDN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36C8A">
        <w:rPr>
          <w:rFonts w:ascii="Tahoma" w:hAnsi="Tahoma" w:cs="Tahoma"/>
          <w:b/>
          <w:color w:val="000000" w:themeColor="text1"/>
          <w:sz w:val="18"/>
          <w:szCs w:val="18"/>
        </w:rPr>
        <w:t xml:space="preserve">DILIGENCIAR EN EL CUADRO SIGUIENTE EL PORCENTAJE QUE APLICA PARA LOS SERVICIOS DE ORIGEN NACIONAL O EXTRANJERO OFRECIDOS EN LA PROPUESTA </w:t>
      </w:r>
    </w:p>
    <w:p w14:paraId="6B00A545" w14:textId="77777777" w:rsidR="00A54441" w:rsidRPr="00B36C8A" w:rsidRDefault="00A54441" w:rsidP="00B36C8A">
      <w:pPr>
        <w:tabs>
          <w:tab w:val="left" w:pos="993"/>
          <w:tab w:val="left" w:pos="1985"/>
        </w:tabs>
        <w:spacing w:line="360" w:lineRule="auto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W w:w="4578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2357"/>
        <w:gridCol w:w="1749"/>
      </w:tblGrid>
      <w:tr w:rsidR="00A54441" w:rsidRPr="00B36C8A" w14:paraId="04F6D253" w14:textId="77777777" w:rsidTr="00A54441">
        <w:trPr>
          <w:cantSplit/>
          <w:trHeight w:val="1045"/>
        </w:trPr>
        <w:tc>
          <w:tcPr>
            <w:tcW w:w="2460" w:type="pct"/>
          </w:tcPr>
          <w:p w14:paraId="12D14281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0F0FADA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36C8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TIPO DE SERVICIOS </w:t>
            </w:r>
          </w:p>
        </w:tc>
        <w:tc>
          <w:tcPr>
            <w:tcW w:w="1458" w:type="pct"/>
          </w:tcPr>
          <w:p w14:paraId="37D42236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6031411E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36C8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(%) Componente Nacional</w:t>
            </w:r>
          </w:p>
        </w:tc>
        <w:tc>
          <w:tcPr>
            <w:tcW w:w="1083" w:type="pct"/>
          </w:tcPr>
          <w:p w14:paraId="5C9BF67C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664BE409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36C8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(%) componente Extranjero </w:t>
            </w:r>
          </w:p>
          <w:p w14:paraId="08782A2E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A54441" w:rsidRPr="00B36C8A" w14:paraId="25AD6A38" w14:textId="77777777" w:rsidTr="00A54441">
        <w:tc>
          <w:tcPr>
            <w:tcW w:w="2460" w:type="pct"/>
          </w:tcPr>
          <w:p w14:paraId="0BEF62B1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36C8A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PROFESIONALES ASOCIADOS AL PROCESO A DESARROLLAR PARA LA EJECUCIÓN DEL OBJETO DEL CONTRATO</w:t>
            </w:r>
          </w:p>
        </w:tc>
        <w:tc>
          <w:tcPr>
            <w:tcW w:w="1458" w:type="pct"/>
          </w:tcPr>
          <w:p w14:paraId="79A9DE0A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pct"/>
          </w:tcPr>
          <w:p w14:paraId="04B81940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54441" w:rsidRPr="00B36C8A" w14:paraId="08991336" w14:textId="77777777" w:rsidTr="00A54441">
        <w:tc>
          <w:tcPr>
            <w:tcW w:w="2460" w:type="pct"/>
          </w:tcPr>
          <w:p w14:paraId="08D0A224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36C8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TÉCNICOS ASOCIADOS AL PROCESO A DESARROLLAR PARA LA EJECUCIÓN DEL OBJETO DEL CONTRATO</w:t>
            </w:r>
          </w:p>
        </w:tc>
        <w:tc>
          <w:tcPr>
            <w:tcW w:w="1458" w:type="pct"/>
          </w:tcPr>
          <w:p w14:paraId="46E8F09B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pct"/>
          </w:tcPr>
          <w:p w14:paraId="7163469E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54441" w:rsidRPr="00B36C8A" w14:paraId="0CA2A41F" w14:textId="77777777" w:rsidTr="00A54441">
        <w:tc>
          <w:tcPr>
            <w:tcW w:w="2460" w:type="pct"/>
          </w:tcPr>
          <w:p w14:paraId="7382C32C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36C8A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OPERATIVOS ASOCIADOS A DESARROLLAR PARA LA EJECUCIÓN DEL OBJETO DEL CONTRATO</w:t>
            </w:r>
          </w:p>
        </w:tc>
        <w:tc>
          <w:tcPr>
            <w:tcW w:w="1458" w:type="pct"/>
          </w:tcPr>
          <w:p w14:paraId="7A8676E7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pct"/>
          </w:tcPr>
          <w:p w14:paraId="138C68F1" w14:textId="77777777" w:rsidR="00A54441" w:rsidRPr="00B36C8A" w:rsidRDefault="00A54441" w:rsidP="00B36C8A">
            <w:pPr>
              <w:tabs>
                <w:tab w:val="left" w:pos="993"/>
                <w:tab w:val="left" w:pos="1985"/>
              </w:tabs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567EE013" w14:textId="77777777" w:rsidR="00A54441" w:rsidRPr="00B36C8A" w:rsidRDefault="00A54441" w:rsidP="00B36C8A">
      <w:pPr>
        <w:spacing w:line="360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5C671630" w14:textId="77777777" w:rsidR="00A54441" w:rsidRPr="00B36C8A" w:rsidRDefault="00A54441" w:rsidP="00B36C8A">
      <w:pPr>
        <w:spacing w:line="360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79CB0EBE" w14:textId="77777777" w:rsidR="00A54441" w:rsidRPr="00B36C8A" w:rsidRDefault="00A54441" w:rsidP="00B36C8A">
      <w:pPr>
        <w:pStyle w:val="MARITZA4"/>
        <w:tabs>
          <w:tab w:val="clear" w:pos="0"/>
        </w:tabs>
        <w:suppressAutoHyphens w:val="0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18"/>
          <w:lang w:val="es-CO"/>
        </w:rPr>
      </w:pPr>
    </w:p>
    <w:p w14:paraId="7E019105" w14:textId="77777777" w:rsidR="00A54441" w:rsidRPr="00B36C8A" w:rsidRDefault="00A54441" w:rsidP="00B36C8A">
      <w:pPr>
        <w:pStyle w:val="MARITZA4"/>
        <w:tabs>
          <w:tab w:val="clear" w:pos="0"/>
        </w:tabs>
        <w:suppressAutoHyphens w:val="0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18"/>
          <w:lang w:val="es-CO"/>
        </w:rPr>
      </w:pPr>
      <w:r w:rsidRPr="00B36C8A">
        <w:rPr>
          <w:rFonts w:ascii="Tahoma" w:hAnsi="Tahoma" w:cs="Tahoma"/>
          <w:color w:val="000000" w:themeColor="text1"/>
          <w:sz w:val="18"/>
          <w:szCs w:val="18"/>
          <w:lang w:val="es-CO"/>
        </w:rPr>
        <w:t>__________________________</w:t>
      </w:r>
    </w:p>
    <w:p w14:paraId="1D2572B7" w14:textId="77777777" w:rsidR="00A54441" w:rsidRPr="00B36C8A" w:rsidRDefault="00A54441" w:rsidP="00B36C8A">
      <w:pPr>
        <w:pStyle w:val="MARITZA4"/>
        <w:tabs>
          <w:tab w:val="clear" w:pos="0"/>
        </w:tabs>
        <w:suppressAutoHyphens w:val="0"/>
        <w:spacing w:line="360" w:lineRule="auto"/>
        <w:jc w:val="both"/>
        <w:rPr>
          <w:rFonts w:ascii="Tahoma" w:hAnsi="Tahoma" w:cs="Tahoma"/>
          <w:b w:val="0"/>
          <w:color w:val="000000" w:themeColor="text1"/>
          <w:spacing w:val="0"/>
          <w:sz w:val="18"/>
          <w:szCs w:val="18"/>
          <w:lang w:val="es-CO"/>
        </w:rPr>
      </w:pPr>
      <w:r w:rsidRPr="00B36C8A">
        <w:rPr>
          <w:rFonts w:ascii="Tahoma" w:hAnsi="Tahoma" w:cs="Tahoma"/>
          <w:b w:val="0"/>
          <w:color w:val="000000" w:themeColor="text1"/>
          <w:spacing w:val="0"/>
          <w:sz w:val="18"/>
          <w:szCs w:val="18"/>
          <w:lang w:val="es-CO"/>
        </w:rPr>
        <w:t>Firma Representante Legal</w:t>
      </w:r>
    </w:p>
    <w:p w14:paraId="40AEA0BC" w14:textId="77777777" w:rsidR="00A54441" w:rsidRPr="00B36C8A" w:rsidRDefault="00A54441" w:rsidP="00B36C8A">
      <w:pPr>
        <w:pStyle w:val="MARITZA4"/>
        <w:tabs>
          <w:tab w:val="clear" w:pos="0"/>
        </w:tabs>
        <w:suppressAutoHyphens w:val="0"/>
        <w:spacing w:line="360" w:lineRule="auto"/>
        <w:jc w:val="both"/>
        <w:rPr>
          <w:rFonts w:ascii="Tahoma" w:hAnsi="Tahoma" w:cs="Tahoma"/>
          <w:b w:val="0"/>
          <w:color w:val="000000" w:themeColor="text1"/>
          <w:spacing w:val="0"/>
          <w:sz w:val="18"/>
          <w:szCs w:val="18"/>
          <w:lang w:val="es-CO"/>
        </w:rPr>
      </w:pPr>
    </w:p>
    <w:p w14:paraId="0659265D" w14:textId="77777777" w:rsidR="00A54441" w:rsidRPr="00B36C8A" w:rsidRDefault="00A54441" w:rsidP="00B36C8A">
      <w:pPr>
        <w:tabs>
          <w:tab w:val="left" w:pos="993"/>
          <w:tab w:val="left" w:pos="1985"/>
        </w:tabs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5217E00" w14:textId="77777777" w:rsidR="00A54441" w:rsidRPr="00B36C8A" w:rsidRDefault="00A54441" w:rsidP="00B36C8A">
      <w:pPr>
        <w:tabs>
          <w:tab w:val="left" w:pos="993"/>
          <w:tab w:val="left" w:pos="1985"/>
        </w:tabs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36C8A">
        <w:rPr>
          <w:rFonts w:ascii="Tahoma" w:hAnsi="Tahoma" w:cs="Tahoma"/>
          <w:b/>
          <w:color w:val="000000" w:themeColor="text1"/>
          <w:sz w:val="18"/>
          <w:szCs w:val="18"/>
        </w:rPr>
        <w:t>Nota:</w:t>
      </w:r>
      <w:r w:rsidRPr="00B36C8A">
        <w:rPr>
          <w:rFonts w:ascii="Tahoma" w:hAnsi="Tahoma" w:cs="Tahoma"/>
          <w:color w:val="000000" w:themeColor="text1"/>
          <w:sz w:val="18"/>
          <w:szCs w:val="18"/>
        </w:rPr>
        <w:t xml:space="preserve"> Son bienes de origen nacional los definidos en el artículo 10 del Decreto 679 de 1994.</w:t>
      </w:r>
    </w:p>
    <w:p w14:paraId="10EB9308" w14:textId="77777777" w:rsidR="00036ECC" w:rsidRPr="00B36C8A" w:rsidRDefault="00036ECC" w:rsidP="00B36C8A">
      <w:pPr>
        <w:spacing w:line="360" w:lineRule="auto"/>
        <w:rPr>
          <w:rFonts w:ascii="Tahoma" w:hAnsi="Tahoma" w:cs="Tahoma"/>
          <w:sz w:val="18"/>
          <w:szCs w:val="18"/>
        </w:rPr>
      </w:pPr>
    </w:p>
    <w:sectPr w:rsidR="00036ECC" w:rsidRPr="00B36C8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C020" w14:textId="77777777" w:rsidR="00A54441" w:rsidRDefault="00A54441" w:rsidP="00A54441">
      <w:r>
        <w:separator/>
      </w:r>
    </w:p>
  </w:endnote>
  <w:endnote w:type="continuationSeparator" w:id="0">
    <w:p w14:paraId="5EF17220" w14:textId="77777777" w:rsidR="00A54441" w:rsidRDefault="00A54441" w:rsidP="00A5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42E5" w14:textId="77777777" w:rsidR="00A54441" w:rsidRDefault="00A54441" w:rsidP="00A54441">
      <w:r>
        <w:separator/>
      </w:r>
    </w:p>
  </w:footnote>
  <w:footnote w:type="continuationSeparator" w:id="0">
    <w:p w14:paraId="5F370C61" w14:textId="77777777" w:rsidR="00A54441" w:rsidRDefault="00A54441" w:rsidP="00A5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4F71" w14:textId="77777777" w:rsidR="00B36C8A" w:rsidRDefault="00B36C8A" w:rsidP="00B36C8A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8EAA482" wp14:editId="1CB5F20F">
          <wp:simplePos x="0" y="0"/>
          <wp:positionH relativeFrom="column">
            <wp:posOffset>-148856</wp:posOffset>
          </wp:positionH>
          <wp:positionV relativeFrom="paragraph">
            <wp:posOffset>-170756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4657C" w14:textId="77777777" w:rsidR="00B36C8A" w:rsidRDefault="00B36C8A" w:rsidP="00B36C8A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1B66322C" w14:textId="77777777" w:rsidR="00B36C8A" w:rsidRPr="00B15C10" w:rsidRDefault="00B36C8A" w:rsidP="00B36C8A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A9F7995" w14:textId="77777777" w:rsidR="00B36C8A" w:rsidRDefault="00B36C8A" w:rsidP="00B36C8A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RELACIÓN DE </w:t>
    </w:r>
    <w:r w:rsidRPr="00B15C10">
      <w:rPr>
        <w:rFonts w:ascii="Tahoma" w:hAnsi="Tahoma" w:cs="Tahoma"/>
        <w:b/>
        <w:bCs/>
        <w:color w:val="auto"/>
        <w:sz w:val="18"/>
        <w:szCs w:val="18"/>
        <w:lang w:val="es-ES"/>
      </w:rPr>
      <w:t>FORMATOS</w:t>
    </w:r>
  </w:p>
  <w:p w14:paraId="13081A6E" w14:textId="77777777" w:rsidR="00B36C8A" w:rsidRPr="00B15C10" w:rsidRDefault="00B36C8A" w:rsidP="00B36C8A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CONCURSO PÚBLICO No. 00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2022</w:t>
    </w:r>
  </w:p>
  <w:p w14:paraId="2FC26301" w14:textId="77777777" w:rsidR="00B36C8A" w:rsidRDefault="00B36C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57FF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103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41"/>
    <w:rsid w:val="00036ECC"/>
    <w:rsid w:val="00043BB6"/>
    <w:rsid w:val="0004585D"/>
    <w:rsid w:val="00047504"/>
    <w:rsid w:val="000823B2"/>
    <w:rsid w:val="001012D5"/>
    <w:rsid w:val="00490B57"/>
    <w:rsid w:val="00537B43"/>
    <w:rsid w:val="005B0B8E"/>
    <w:rsid w:val="0069241C"/>
    <w:rsid w:val="00750EE0"/>
    <w:rsid w:val="009518AC"/>
    <w:rsid w:val="00A27BF4"/>
    <w:rsid w:val="00A54441"/>
    <w:rsid w:val="00A648AA"/>
    <w:rsid w:val="00AB7CFE"/>
    <w:rsid w:val="00B36C8A"/>
    <w:rsid w:val="00F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A3CE2"/>
  <w15:chartTrackingRefBased/>
  <w15:docId w15:val="{4BB62B48-EEA2-4C06-8D05-C45906DC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4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Ttulo1">
    <w:name w:val="heading 1"/>
    <w:aliases w:val="0"/>
    <w:basedOn w:val="Normal"/>
    <w:link w:val="Ttulo1Car"/>
    <w:uiPriority w:val="9"/>
    <w:qFormat/>
    <w:rsid w:val="00A54441"/>
    <w:pPr>
      <w:ind w:left="18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 Car"/>
    <w:basedOn w:val="Fuentedeprrafopredeter"/>
    <w:link w:val="Ttulo1"/>
    <w:uiPriority w:val="9"/>
    <w:rsid w:val="00A54441"/>
    <w:rPr>
      <w:rFonts w:ascii="Arial Narrow" w:eastAsia="Arial Narrow" w:hAnsi="Arial Narrow" w:cs="Arial Narrow"/>
      <w:b/>
      <w:bCs/>
      <w:sz w:val="24"/>
      <w:szCs w:val="24"/>
      <w:lang w:val="es-ES"/>
    </w:rPr>
  </w:style>
  <w:style w:type="paragraph" w:customStyle="1" w:styleId="MARITZA4">
    <w:name w:val="MARITZA4"/>
    <w:basedOn w:val="Normal"/>
    <w:rsid w:val="00A54441"/>
    <w:pPr>
      <w:tabs>
        <w:tab w:val="left" w:pos="-720"/>
        <w:tab w:val="left" w:pos="0"/>
      </w:tabs>
      <w:suppressAutoHyphens/>
      <w:autoSpaceDE/>
      <w:autoSpaceDN/>
      <w:ind w:left="567"/>
      <w:jc w:val="center"/>
    </w:pPr>
    <w:rPr>
      <w:rFonts w:ascii="Courier New" w:eastAsia="Times New Roman" w:hAnsi="Courier New" w:cs="Courier New"/>
      <w:b/>
      <w:bCs/>
      <w:spacing w:val="-2"/>
      <w:sz w:val="24"/>
      <w:szCs w:val="24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B36C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6C8A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6C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C8A"/>
    <w:rPr>
      <w:rFonts w:ascii="Arial Narrow" w:eastAsia="Arial Narrow" w:hAnsi="Arial Narrow" w:cs="Arial Narrow"/>
      <w:lang w:val="es-ES"/>
    </w:rPr>
  </w:style>
  <w:style w:type="paragraph" w:customStyle="1" w:styleId="Default">
    <w:name w:val="Default"/>
    <w:link w:val="DefaultCar"/>
    <w:qFormat/>
    <w:rsid w:val="00B36C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B36C8A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Liced Y. Montiel</dc:creator>
  <cp:keywords/>
  <dc:description/>
  <cp:lastModifiedBy>luz Ixayana Ramirez</cp:lastModifiedBy>
  <cp:revision>2</cp:revision>
  <dcterms:created xsi:type="dcterms:W3CDTF">2022-02-03T22:17:00Z</dcterms:created>
  <dcterms:modified xsi:type="dcterms:W3CDTF">2022-06-13T19:43:00Z</dcterms:modified>
</cp:coreProperties>
</file>